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23600061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CB42F5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1BA0A4D9" w14:textId="2385242E" w:rsidR="00372A01" w:rsidRDefault="00472CF8" w:rsidP="00745E44">
      <w:pPr>
        <w:rPr>
          <w:rFonts w:ascii="Calibri" w:hAnsi="Calibri" w:cs="Calibri"/>
          <w:b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833616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960600" w:rsidRPr="00960600">
        <w:rPr>
          <w:rFonts w:ascii="Calibri" w:hAnsi="Calibri" w:cs="Calibri"/>
          <w:b/>
          <w:sz w:val="20"/>
        </w:rPr>
        <w:t xml:space="preserve">Postępowanie przetargowe nr </w:t>
      </w:r>
      <w:r w:rsidR="00CB42F5">
        <w:rPr>
          <w:rFonts w:ascii="Calibri" w:hAnsi="Calibri" w:cs="Calibri"/>
          <w:b/>
          <w:sz w:val="20"/>
        </w:rPr>
        <w:t>108</w:t>
      </w:r>
      <w:r w:rsidR="00960600" w:rsidRPr="00960600">
        <w:rPr>
          <w:rFonts w:ascii="Calibri" w:hAnsi="Calibri" w:cs="Calibri"/>
          <w:b/>
          <w:sz w:val="20"/>
        </w:rPr>
        <w:t>/D/202</w:t>
      </w:r>
      <w:r w:rsidR="00CB42F5">
        <w:rPr>
          <w:rFonts w:ascii="Calibri" w:hAnsi="Calibri" w:cs="Calibri"/>
          <w:b/>
          <w:sz w:val="20"/>
        </w:rPr>
        <w:t>4</w:t>
      </w:r>
      <w:r w:rsidR="00960600" w:rsidRPr="00960600">
        <w:rPr>
          <w:rFonts w:ascii="Calibri" w:hAnsi="Calibri" w:cs="Calibri"/>
          <w:b/>
          <w:sz w:val="20"/>
        </w:rPr>
        <w:t>/</w:t>
      </w:r>
      <w:r w:rsidR="00CB42F5">
        <w:rPr>
          <w:rFonts w:ascii="Calibri" w:hAnsi="Calibri" w:cs="Calibri"/>
          <w:b/>
          <w:sz w:val="20"/>
        </w:rPr>
        <w:t>PM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8D18E8">
        <w:rPr>
          <w:rFonts w:ascii="Calibri" w:hAnsi="Calibri" w:cs="Calibri"/>
          <w:b/>
          <w:sz w:val="20"/>
        </w:rPr>
        <w:t>–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051148">
        <w:rPr>
          <w:rFonts w:ascii="Calibri" w:hAnsi="Calibri" w:cs="Calibri"/>
          <w:b/>
          <w:sz w:val="20"/>
        </w:rPr>
        <w:t xml:space="preserve">Wyłonienie organizatora szkoleń i egzaminów potwierdzających posiadanie kwalifikacji przez osoby zajmujące się obsługą i konserwacją urządzeń technicznych. </w:t>
      </w:r>
    </w:p>
    <w:p w14:paraId="181292BC" w14:textId="1B93F371" w:rsidR="00AE6121" w:rsidRDefault="00AE6121" w:rsidP="00745E44">
      <w:pPr>
        <w:rPr>
          <w:rFonts w:ascii="Calibri" w:hAnsi="Calibri" w:cs="Calibri"/>
          <w:b/>
          <w:sz w:val="20"/>
        </w:rPr>
      </w:pPr>
    </w:p>
    <w:tbl>
      <w:tblPr>
        <w:tblW w:w="13501" w:type="dxa"/>
        <w:tblLook w:val="04A0" w:firstRow="1" w:lastRow="0" w:firstColumn="1" w:lastColumn="0" w:noHBand="0" w:noVBand="1"/>
      </w:tblPr>
      <w:tblGrid>
        <w:gridCol w:w="589"/>
        <w:gridCol w:w="5932"/>
        <w:gridCol w:w="2268"/>
        <w:gridCol w:w="344"/>
        <w:gridCol w:w="1215"/>
        <w:gridCol w:w="651"/>
        <w:gridCol w:w="1222"/>
        <w:gridCol w:w="395"/>
        <w:gridCol w:w="885"/>
      </w:tblGrid>
      <w:tr w:rsidR="00AE6121" w:rsidRPr="00AE6121" w14:paraId="62E4F2A2" w14:textId="77777777" w:rsidTr="00051148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163" w14:textId="77777777" w:rsidR="00AE6121" w:rsidRPr="00AE6121" w:rsidRDefault="00AE6121" w:rsidP="00AE612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en-US" w:eastAsia="en-US"/>
              </w:rPr>
            </w:pPr>
            <w:r w:rsidRPr="00AE6121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en-US" w:eastAsia="en-US"/>
              </w:rPr>
              <w:t>Tabela.1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366" w14:textId="77777777" w:rsidR="00AE6121" w:rsidRPr="00AE6121" w:rsidRDefault="00AE6121" w:rsidP="00AE612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en-US"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133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6DD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781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D4B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</w:tr>
      <w:tr w:rsidR="00AE6121" w:rsidRPr="00AE6121" w14:paraId="1A2A716E" w14:textId="77777777" w:rsidTr="00051148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945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5C6E" w14:textId="77777777" w:rsidR="00AE6121" w:rsidRPr="00AE6121" w:rsidRDefault="00AE6121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AE6121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2EC" w14:textId="77777777" w:rsidR="00AE6121" w:rsidRPr="00AE6121" w:rsidRDefault="00AE6121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534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4443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F97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A6F" w14:textId="77777777" w:rsidR="00AE6121" w:rsidRPr="00AE6121" w:rsidRDefault="00AE6121" w:rsidP="00AE6121">
            <w:pPr>
              <w:jc w:val="center"/>
              <w:rPr>
                <w:sz w:val="20"/>
                <w:lang w:val="en-US" w:eastAsia="en-US"/>
              </w:rPr>
            </w:pPr>
          </w:p>
        </w:tc>
      </w:tr>
      <w:tr w:rsidR="00051148" w:rsidRPr="00AE6121" w14:paraId="6BEF75B9" w14:textId="77777777" w:rsidTr="00051148">
        <w:trPr>
          <w:gridAfter w:val="1"/>
          <w:wAfter w:w="885" w:type="dxa"/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E38EA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Poz.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EA4C6F" w14:textId="227089C3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Nazwa szkolenia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33FF3" w14:textId="5C79645E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Prognozowana ilość osob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512B405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Cena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910813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Wartość </w:t>
            </w:r>
          </w:p>
        </w:tc>
      </w:tr>
      <w:tr w:rsidR="00051148" w:rsidRPr="00AE6121" w14:paraId="4518D5A9" w14:textId="77777777" w:rsidTr="00051148">
        <w:trPr>
          <w:gridAfter w:val="1"/>
          <w:wAfter w:w="885" w:type="dxa"/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C95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C11" w14:textId="68C71534" w:rsidR="00051148" w:rsidRPr="00AE6121" w:rsidRDefault="00051148" w:rsidP="00AE612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Obsługa s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>uwnic, wciągnik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ów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i wciągar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ek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ogólnego przeznaczenia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D25" w14:textId="47303E98" w:rsidR="00051148" w:rsidRPr="00AE6121" w:rsidRDefault="00CB42F5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880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10E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1148" w:rsidRPr="00AE6121" w14:paraId="624D963F" w14:textId="77777777" w:rsidTr="00051148">
        <w:trPr>
          <w:gridAfter w:val="1"/>
          <w:wAfter w:w="88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A7C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ABF0" w14:textId="7474BCA6" w:rsidR="00051148" w:rsidRPr="00051148" w:rsidRDefault="00051148" w:rsidP="00AE612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Obsługa 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>ózk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ów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jezdniow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podnośnikow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z mechanicznym napędem podnoszenia z wysięgnikiem oraz wózk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ów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jezdniow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ych 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>podnośnikow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z mechanicznym napędem podnoszenia z osobą obsługującą, podnoszon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wraz z ładunkiem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774" w14:textId="37BF0BED" w:rsidR="00051148" w:rsidRPr="00AE6121" w:rsidRDefault="00CB42F5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0511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13A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461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1148" w:rsidRPr="00AE6121" w14:paraId="513A6090" w14:textId="77777777" w:rsidTr="00051148">
        <w:trPr>
          <w:gridAfter w:val="1"/>
          <w:wAfter w:w="88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636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C1F7" w14:textId="7C576CBA" w:rsidR="00051148" w:rsidRPr="00051148" w:rsidRDefault="00051148" w:rsidP="00AE612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Obsługa 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>ózk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ów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jezdniow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podnośnikow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z mechanicznym napędem podnoszenia z wyłączeniem wózków z wysięgnikiem oraz wózków z osobą obsługującą podnoszoną wraz z ładunkiem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D3C" w14:textId="2E44342B" w:rsidR="00051148" w:rsidRPr="00AE6121" w:rsidRDefault="00CB42F5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C5C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5E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1148" w:rsidRPr="00AE6121" w14:paraId="71E6E2D1" w14:textId="77777777" w:rsidTr="00051148">
        <w:trPr>
          <w:gridAfter w:val="1"/>
          <w:wAfter w:w="88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98C1" w14:textId="681A21C3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049E" w14:textId="783C0C56" w:rsidR="00051148" w:rsidRDefault="00051148" w:rsidP="00AE6121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Obsługa podestów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ruchom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przejezdn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1FCE" w14:textId="430F4F2C" w:rsidR="00051148" w:rsidRDefault="00CB42F5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AEBD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8291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1148" w:rsidRPr="00AE6121" w14:paraId="66422B2A" w14:textId="77777777" w:rsidTr="00051148">
        <w:trPr>
          <w:gridAfter w:val="1"/>
          <w:wAfter w:w="88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8CB" w14:textId="4D8E337E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bookmarkStart w:id="1" w:name="_Hlk127518090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2D7B" w14:textId="628A4749" w:rsidR="00051148" w:rsidRPr="00051148" w:rsidRDefault="00051148" w:rsidP="00AE612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Konserwacja </w:t>
            </w:r>
            <w:r w:rsidRPr="004C4D1B">
              <w:rPr>
                <w:rFonts w:ascii="Calibri" w:eastAsia="Calibri" w:hAnsi="Calibri" w:cs="Calibri"/>
                <w:bCs/>
                <w:sz w:val="22"/>
                <w:szCs w:val="22"/>
              </w:rPr>
              <w:t>urządzeń technicznych różnych kategorii (suwnice, podesty ruchome, wózki jezdniowe)</w:t>
            </w:r>
            <w:r w:rsidR="00CB42F5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0F7" w14:textId="399401BD" w:rsidR="00051148" w:rsidRPr="00AE6121" w:rsidRDefault="00CB42F5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F90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3C4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1"/>
      <w:tr w:rsidR="00051148" w:rsidRPr="00AE6121" w14:paraId="5750164E" w14:textId="77777777" w:rsidTr="00051148">
        <w:trPr>
          <w:gridAfter w:val="3"/>
          <w:wAfter w:w="2502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8DB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00EF" w14:textId="77777777" w:rsidR="00051148" w:rsidRPr="00051148" w:rsidRDefault="00051148" w:rsidP="00AE6121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D37" w14:textId="417211A8" w:rsidR="00051148" w:rsidRPr="00051148" w:rsidRDefault="00051148" w:rsidP="00AE6121">
            <w:pPr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051148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 xml:space="preserve">                               Łączna wartość 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042" w14:textId="77777777" w:rsidR="00051148" w:rsidRPr="00AE6121" w:rsidRDefault="00051148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F52" w14:textId="77777777" w:rsidR="00051148" w:rsidRPr="00AE6121" w:rsidRDefault="00051148" w:rsidP="00AE6121">
            <w:pPr>
              <w:jc w:val="center"/>
              <w:rPr>
                <w:sz w:val="20"/>
                <w:lang w:val="en-US" w:eastAsia="en-US"/>
              </w:rPr>
            </w:pPr>
          </w:p>
        </w:tc>
      </w:tr>
      <w:tr w:rsidR="00051148" w:rsidRPr="00AE6121" w14:paraId="3E86293A" w14:textId="77777777" w:rsidTr="00051148">
        <w:trPr>
          <w:gridAfter w:val="3"/>
          <w:wAfter w:w="2502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5E3" w14:textId="77777777" w:rsidR="00051148" w:rsidRPr="00AE6121" w:rsidRDefault="00051148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05B" w14:textId="77777777" w:rsidR="00051148" w:rsidRPr="00AE6121" w:rsidRDefault="00051148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6332" w14:textId="77777777" w:rsidR="00051148" w:rsidRPr="00AE6121" w:rsidRDefault="00051148" w:rsidP="00AE6121">
            <w:pPr>
              <w:rPr>
                <w:sz w:val="20"/>
                <w:lang w:val="en-US"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196" w14:textId="77777777" w:rsidR="00051148" w:rsidRPr="00AE6121" w:rsidRDefault="00051148" w:rsidP="00AE6121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B0A" w14:textId="77777777" w:rsidR="00051148" w:rsidRPr="00AE6121" w:rsidRDefault="00051148" w:rsidP="00AE6121">
            <w:pPr>
              <w:jc w:val="center"/>
              <w:rPr>
                <w:sz w:val="20"/>
                <w:lang w:val="en-US" w:eastAsia="en-US"/>
              </w:rPr>
            </w:pPr>
          </w:p>
        </w:tc>
      </w:tr>
    </w:tbl>
    <w:p w14:paraId="6F1A94C2" w14:textId="6DDDB893" w:rsidR="002A39FA" w:rsidRPr="00051148" w:rsidRDefault="00051148" w:rsidP="007D0399">
      <w:pPr>
        <w:pStyle w:val="Nagwek"/>
        <w:tabs>
          <w:tab w:val="clear" w:pos="4536"/>
          <w:tab w:val="clear" w:pos="9072"/>
          <w:tab w:val="left" w:pos="315"/>
          <w:tab w:val="left" w:pos="12615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  <w:r w:rsidRPr="00051148">
        <w:rPr>
          <w:rFonts w:asciiTheme="minorHAnsi" w:hAnsiTheme="minorHAnsi" w:cs="Arial"/>
          <w:b/>
          <w:i/>
          <w:color w:val="FF0000"/>
          <w:sz w:val="20"/>
          <w:u w:val="single"/>
        </w:rPr>
        <w:t>Cena każdego szkolenia powinna uwzględniać opłatę za egzamin – zgodnie z SWZ</w:t>
      </w:r>
    </w:p>
    <w:p w14:paraId="18EA0BFA" w14:textId="6613C4DD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960600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nie </w:t>
      </w:r>
      <w:r w:rsidR="002A6C9A">
        <w:rPr>
          <w:rFonts w:asciiTheme="minorHAnsi" w:hAnsiTheme="minorHAnsi" w:cs="Arial"/>
          <w:b/>
          <w:i/>
          <w:color w:val="FF0000"/>
          <w:sz w:val="20"/>
        </w:rPr>
        <w:t xml:space="preserve">dopuszcza składania ofert częściowych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ani wariantowych </w:t>
      </w:r>
    </w:p>
    <w:p w14:paraId="064B3E83" w14:textId="0FA9CF88" w:rsidR="002A6C9A" w:rsidRDefault="002A6C9A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lastRenderedPageBreak/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1E218A1C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 xml:space="preserve">ofertą jesteśmy związani przez </w:t>
      </w:r>
      <w:r w:rsidR="00CB42F5">
        <w:rPr>
          <w:rFonts w:asciiTheme="minorHAnsi" w:hAnsiTheme="minorHAnsi" w:cs="Arial"/>
          <w:sz w:val="20"/>
          <w:szCs w:val="20"/>
        </w:rPr>
        <w:t>45</w:t>
      </w:r>
      <w:r w:rsidRPr="0064559A">
        <w:rPr>
          <w:rFonts w:asciiTheme="minorHAnsi" w:hAnsiTheme="minorHAnsi" w:cs="Arial"/>
          <w:sz w:val="20"/>
          <w:szCs w:val="20"/>
        </w:rPr>
        <w:t xml:space="preserve">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07BC0B19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7D7DE119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CB42F5">
      <w:rPr>
        <w:rFonts w:ascii="Calibri" w:hAnsi="Calibri" w:cs="Arial"/>
        <w:sz w:val="18"/>
        <w:szCs w:val="18"/>
      </w:rPr>
      <w:t>108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CB42F5">
      <w:rPr>
        <w:rFonts w:ascii="Calibri" w:hAnsi="Calibri" w:cs="Arial"/>
        <w:sz w:val="18"/>
        <w:szCs w:val="18"/>
      </w:rPr>
      <w:t>4</w:t>
    </w:r>
    <w:r w:rsidR="00134F57">
      <w:rPr>
        <w:rFonts w:ascii="Calibri" w:hAnsi="Calibri" w:cs="Arial"/>
        <w:sz w:val="18"/>
        <w:szCs w:val="18"/>
      </w:rPr>
      <w:t>/</w:t>
    </w:r>
    <w:r w:rsidR="00CB42F5">
      <w:rPr>
        <w:rFonts w:ascii="Calibri" w:hAnsi="Calibri" w:cs="Arial"/>
        <w:sz w:val="18"/>
        <w:szCs w:val="18"/>
      </w:rPr>
      <w:t>PM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148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6C9A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121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2F5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Paulina Marcinkowska</cp:lastModifiedBy>
  <cp:revision>21</cp:revision>
  <cp:lastPrinted>2023-02-16T07:52:00Z</cp:lastPrinted>
  <dcterms:created xsi:type="dcterms:W3CDTF">2022-05-31T08:13:00Z</dcterms:created>
  <dcterms:modified xsi:type="dcterms:W3CDTF">2024-04-18T10:53:00Z</dcterms:modified>
</cp:coreProperties>
</file>